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B" w:rsidRPr="006C3015" w:rsidRDefault="0074478B" w:rsidP="0074478B">
      <w:pPr>
        <w:pStyle w:val="NormalnyWeb"/>
        <w:shd w:val="clear" w:color="auto" w:fill="FFFFFF"/>
        <w:spacing w:before="150" w:beforeAutospacing="0" w:after="150" w:afterAutospacing="0"/>
        <w:jc w:val="center"/>
        <w:rPr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6C3015">
        <w:rPr>
          <w:b/>
          <w:color w:val="0D0D0D" w:themeColor="text1" w:themeTint="F2"/>
          <w:sz w:val="28"/>
          <w:szCs w:val="28"/>
        </w:rPr>
        <w:t>REGULAMIN KONKURSU LITERACKIEGO</w:t>
      </w:r>
      <w:r w:rsidR="00D9503B" w:rsidRPr="006C3015">
        <w:rPr>
          <w:b/>
          <w:color w:val="0D0D0D" w:themeColor="text1" w:themeTint="F2"/>
          <w:sz w:val="28"/>
          <w:szCs w:val="28"/>
        </w:rPr>
        <w:br/>
        <w:t>„Wiersz dla Papieża</w:t>
      </w:r>
      <w:r w:rsidR="00D9503B" w:rsidRPr="006C3015">
        <w:rPr>
          <w:b/>
          <w:color w:val="0D0D0D" w:themeColor="text1" w:themeTint="F2"/>
          <w:sz w:val="28"/>
          <w:szCs w:val="28"/>
        </w:rPr>
        <w:t xml:space="preserve"> Jana Pawła II”</w:t>
      </w:r>
    </w:p>
    <w:p w:rsidR="0074478B" w:rsidRDefault="00924217" w:rsidP="0074478B">
      <w:pPr>
        <w:pStyle w:val="NormalnyWeb"/>
        <w:shd w:val="clear" w:color="auto" w:fill="FFFFFF"/>
        <w:spacing w:before="150" w:beforeAutospacing="0" w:after="150" w:afterAutospacing="0"/>
        <w:jc w:val="center"/>
        <w:rPr>
          <w:color w:val="0D0D0D" w:themeColor="text1" w:themeTint="F2"/>
          <w:sz w:val="28"/>
          <w:szCs w:val="28"/>
        </w:rPr>
      </w:pPr>
      <w:r w:rsidRPr="0074478B">
        <w:rPr>
          <w:color w:val="0D0D0D" w:themeColor="text1" w:themeTint="F2"/>
          <w:sz w:val="28"/>
          <w:szCs w:val="28"/>
        </w:rPr>
        <w:t xml:space="preserve">Patronat honorowy: Wójt Gminy Kluki, Parafia Najświętszej Marii Panny </w:t>
      </w:r>
    </w:p>
    <w:p w:rsidR="00D9503B" w:rsidRPr="00354FD9" w:rsidRDefault="00924217" w:rsidP="00354FD9">
      <w:pPr>
        <w:pStyle w:val="NormalnyWeb"/>
        <w:shd w:val="clear" w:color="auto" w:fill="FFFFFF"/>
        <w:spacing w:before="150" w:beforeAutospacing="0" w:after="150" w:afterAutospacing="0"/>
        <w:jc w:val="center"/>
        <w:rPr>
          <w:color w:val="0D0D0D" w:themeColor="text1" w:themeTint="F2"/>
          <w:sz w:val="28"/>
          <w:szCs w:val="28"/>
        </w:rPr>
      </w:pPr>
      <w:r w:rsidRPr="0074478B">
        <w:rPr>
          <w:color w:val="0D0D0D" w:themeColor="text1" w:themeTint="F2"/>
          <w:sz w:val="28"/>
          <w:szCs w:val="28"/>
        </w:rPr>
        <w:t>w Klukach.</w:t>
      </w:r>
    </w:p>
    <w:p w:rsidR="00924217" w:rsidRDefault="00924217" w:rsidP="00924217">
      <w:pPr>
        <w:pStyle w:val="NormalnyWeb"/>
        <w:shd w:val="clear" w:color="auto" w:fill="FFFFFF"/>
        <w:spacing w:before="150" w:beforeAutospacing="0" w:after="150" w:afterAutospacing="0"/>
        <w:rPr>
          <w:rStyle w:val="Pogrubienie"/>
          <w:color w:val="0D0D0D" w:themeColor="text1" w:themeTint="F2"/>
        </w:rPr>
      </w:pPr>
      <w:r>
        <w:rPr>
          <w:rStyle w:val="Pogrubienie"/>
          <w:color w:val="0D0D0D" w:themeColor="text1" w:themeTint="F2"/>
        </w:rPr>
        <w:t xml:space="preserve"> Organizatorzy konkursu:</w:t>
      </w:r>
    </w:p>
    <w:p w:rsidR="0074478B" w:rsidRDefault="00924217" w:rsidP="00924217">
      <w:pPr>
        <w:pStyle w:val="NormalnyWeb"/>
        <w:shd w:val="clear" w:color="auto" w:fill="FFFFFF"/>
        <w:spacing w:before="150" w:beforeAutospacing="0" w:after="150" w:afterAutospacing="0"/>
        <w:rPr>
          <w:rStyle w:val="Pogrubienie"/>
          <w:color w:val="0D0D0D" w:themeColor="text1" w:themeTint="F2"/>
        </w:rPr>
      </w:pPr>
      <w:r>
        <w:rPr>
          <w:rStyle w:val="Pogrubienie"/>
          <w:color w:val="0D0D0D" w:themeColor="text1" w:themeTint="F2"/>
        </w:rPr>
        <w:t>Gminna Biblioteka Publiczna w Klukach i Gminny Ośrodek Kultury w Klukach</w:t>
      </w:r>
    </w:p>
    <w:p w:rsidR="00924217" w:rsidRDefault="00D9503B" w:rsidP="00924217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 w:rsidRPr="00D9503B">
        <w:rPr>
          <w:color w:val="0D0D0D" w:themeColor="text1" w:themeTint="F2"/>
        </w:rPr>
        <w:br/>
        <w:t>1. Tema</w:t>
      </w:r>
      <w:r>
        <w:rPr>
          <w:color w:val="0D0D0D" w:themeColor="text1" w:themeTint="F2"/>
        </w:rPr>
        <w:t xml:space="preserve">tem konkursu ,, Wiersz dla </w:t>
      </w:r>
      <w:r w:rsidRPr="00D9503B">
        <w:rPr>
          <w:color w:val="0D0D0D" w:themeColor="text1" w:themeTint="F2"/>
        </w:rPr>
        <w:t>Jana Pawła II” j</w:t>
      </w:r>
      <w:r>
        <w:rPr>
          <w:color w:val="0D0D0D" w:themeColor="text1" w:themeTint="F2"/>
        </w:rPr>
        <w:t>est napisanie wiersza.</w:t>
      </w:r>
      <w:r w:rsidRPr="00D9503B">
        <w:rPr>
          <w:color w:val="0D0D0D" w:themeColor="text1" w:themeTint="F2"/>
        </w:rPr>
        <w:br/>
        <w:t>2. Celem</w:t>
      </w:r>
      <w:r>
        <w:rPr>
          <w:color w:val="0D0D0D" w:themeColor="text1" w:themeTint="F2"/>
        </w:rPr>
        <w:t xml:space="preserve"> konkursu jest</w:t>
      </w:r>
      <w:r w:rsidR="00924217">
        <w:rPr>
          <w:color w:val="0D0D0D" w:themeColor="text1" w:themeTint="F2"/>
        </w:rPr>
        <w:t>:</w:t>
      </w:r>
    </w:p>
    <w:p w:rsidR="00924217" w:rsidRDefault="00924217" w:rsidP="00924217">
      <w:pPr>
        <w:pStyle w:val="NormalnyWeb"/>
        <w:shd w:val="clear" w:color="auto" w:fill="FFFFFF"/>
        <w:spacing w:before="150" w:beforeAutospacing="0" w:after="150" w:afterAutospacing="0"/>
        <w:ind w:left="720"/>
        <w:rPr>
          <w:color w:val="0D0D0D" w:themeColor="text1" w:themeTint="F2"/>
        </w:rPr>
      </w:pPr>
      <w:r>
        <w:rPr>
          <w:rStyle w:val="Pogrubienie"/>
          <w:color w:val="0D0D0D" w:themeColor="text1" w:themeTint="F2"/>
        </w:rPr>
        <w:t>-</w:t>
      </w:r>
      <w:r w:rsidR="00D9503B">
        <w:rPr>
          <w:color w:val="0D0D0D" w:themeColor="text1" w:themeTint="F2"/>
        </w:rPr>
        <w:t xml:space="preserve"> rozwijanie inwencji twórczej i literackiej młodzieży</w:t>
      </w:r>
      <w:r w:rsidR="0074478B">
        <w:rPr>
          <w:color w:val="0D0D0D" w:themeColor="text1" w:themeTint="F2"/>
        </w:rPr>
        <w:t>,</w:t>
      </w:r>
    </w:p>
    <w:p w:rsidR="00924217" w:rsidRDefault="00924217" w:rsidP="00924217">
      <w:pPr>
        <w:pStyle w:val="NormalnyWeb"/>
        <w:shd w:val="clear" w:color="auto" w:fill="FFFFFF"/>
        <w:spacing w:before="150" w:beforeAutospacing="0" w:after="150" w:afterAutospacing="0"/>
        <w:ind w:left="720"/>
        <w:rPr>
          <w:color w:val="0D0D0D" w:themeColor="text1" w:themeTint="F2"/>
        </w:rPr>
      </w:pPr>
      <w:r>
        <w:rPr>
          <w:rStyle w:val="Pogrubienie"/>
          <w:color w:val="0D0D0D" w:themeColor="text1" w:themeTint="F2"/>
        </w:rPr>
        <w:t>-</w:t>
      </w:r>
      <w:r>
        <w:rPr>
          <w:color w:val="0D0D0D" w:themeColor="text1" w:themeTint="F2"/>
        </w:rPr>
        <w:t>promowanie młodych talentów.</w:t>
      </w:r>
    </w:p>
    <w:p w:rsidR="00924217" w:rsidRDefault="00924217" w:rsidP="00924217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3. Kategorie wiekowe:</w:t>
      </w:r>
    </w:p>
    <w:p w:rsidR="00924217" w:rsidRDefault="00924217" w:rsidP="00924217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- Klasa IV-VI</w:t>
      </w:r>
    </w:p>
    <w:p w:rsidR="00924217" w:rsidRDefault="00924217" w:rsidP="00924217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- Klasa VII-VIII</w:t>
      </w:r>
    </w:p>
    <w:p w:rsidR="00354FD9" w:rsidRDefault="0074478B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4. </w:t>
      </w:r>
      <w:r w:rsidR="00D9503B" w:rsidRPr="0074478B">
        <w:rPr>
          <w:rStyle w:val="Pogrubienie"/>
          <w:b w:val="0"/>
          <w:color w:val="0D0D0D" w:themeColor="text1" w:themeTint="F2"/>
        </w:rPr>
        <w:t>Zasady Konkursu:</w:t>
      </w:r>
      <w:r w:rsidR="00D9503B" w:rsidRPr="00D9503B">
        <w:rPr>
          <w:color w:val="0D0D0D" w:themeColor="text1" w:themeTint="F2"/>
        </w:rPr>
        <w:br/>
        <w:t>1. Konkurs jest skierowany do uczniów szkół podstawo</w:t>
      </w:r>
      <w:r w:rsidR="00354FD9">
        <w:rPr>
          <w:color w:val="0D0D0D" w:themeColor="text1" w:themeTint="F2"/>
        </w:rPr>
        <w:t xml:space="preserve">wych i  </w:t>
      </w:r>
      <w:r w:rsidR="00D9503B" w:rsidRPr="00D9503B">
        <w:rPr>
          <w:color w:val="0D0D0D" w:themeColor="text1" w:themeTint="F2"/>
        </w:rPr>
        <w:t>szkół ponadpodstawowych.</w:t>
      </w:r>
      <w:r w:rsidR="00D9503B" w:rsidRPr="00D9503B">
        <w:rPr>
          <w:color w:val="0D0D0D" w:themeColor="text1" w:themeTint="F2"/>
        </w:rPr>
        <w:br/>
        <w:t xml:space="preserve">2. W konkursie może wziąć udział osoba, która w terminie </w:t>
      </w:r>
      <w:r>
        <w:rPr>
          <w:color w:val="0D0D0D" w:themeColor="text1" w:themeTint="F2"/>
        </w:rPr>
        <w:t>do 24.04.2020r</w:t>
      </w:r>
      <w:r w:rsidR="00354FD9">
        <w:rPr>
          <w:color w:val="0D0D0D" w:themeColor="text1" w:themeTint="F2"/>
        </w:rPr>
        <w:t xml:space="preserve">. dostarczy samodzielnie napisany </w:t>
      </w:r>
      <w:r>
        <w:rPr>
          <w:color w:val="0D0D0D" w:themeColor="text1" w:themeTint="F2"/>
        </w:rPr>
        <w:t xml:space="preserve"> wiersz</w:t>
      </w:r>
      <w:r w:rsidR="00354FD9">
        <w:rPr>
          <w:color w:val="0D0D0D" w:themeColor="text1" w:themeTint="F2"/>
        </w:rPr>
        <w:t xml:space="preserve"> w formie wydrukowanej  na kartce A3.</w:t>
      </w:r>
    </w:p>
    <w:p w:rsidR="00354FD9" w:rsidRDefault="00354FD9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3. Biorący udział w konkursie uczestnik akceptuje regulamin.</w:t>
      </w:r>
    </w:p>
    <w:p w:rsidR="00354FD9" w:rsidRDefault="00354FD9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4. Dane osobowe uczestnika są zbierane i przetwarzane wyłącznie do celów konkursu-nie będą udostępniane osobą trzecim.</w:t>
      </w:r>
    </w:p>
    <w:p w:rsidR="00354FD9" w:rsidRDefault="00354FD9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5. Laureatów konkursu wyłoni powołana przez organizatora Jury.</w:t>
      </w:r>
    </w:p>
    <w:p w:rsidR="00354FD9" w:rsidRDefault="00354FD9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6. Decyzja Jury jest ostateczna.</w:t>
      </w:r>
    </w:p>
    <w:p w:rsidR="00354FD9" w:rsidRDefault="00354FD9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7. Wyniki konkursu zostaną wyeksponowane w GBP i GOK w Klukach i ogłoszone na stronie: </w:t>
      </w:r>
      <w:hyperlink r:id="rId6" w:history="1">
        <w:r w:rsidRPr="00CA58E3">
          <w:rPr>
            <w:rStyle w:val="Hipercze"/>
            <w:color w:val="0D0DFF" w:themeColor="hyperlink" w:themeTint="F2"/>
          </w:rPr>
          <w:t>www.kluki.naszgok.pl</w:t>
        </w:r>
      </w:hyperlink>
    </w:p>
    <w:p w:rsidR="00D9503B" w:rsidRDefault="00354FD9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8. O wynikach konkursu laureaci zostaną powiadomieni telefonicznie do </w:t>
      </w:r>
      <w:r w:rsidR="005367D6">
        <w:rPr>
          <w:color w:val="0D0D0D" w:themeColor="text1" w:themeTint="F2"/>
        </w:rPr>
        <w:t>04.05.2020r.</w:t>
      </w:r>
      <w:r>
        <w:rPr>
          <w:color w:val="0D0D0D" w:themeColor="text1" w:themeTint="F2"/>
        </w:rPr>
        <w:br/>
      </w:r>
      <w:r w:rsidR="005367D6">
        <w:rPr>
          <w:color w:val="0D0D0D" w:themeColor="text1" w:themeTint="F2"/>
        </w:rPr>
        <w:t xml:space="preserve">9. </w:t>
      </w:r>
      <w:r w:rsidR="00D9503B" w:rsidRPr="00D9503B">
        <w:rPr>
          <w:color w:val="0D0D0D" w:themeColor="text1" w:themeTint="F2"/>
        </w:rPr>
        <w:t>Uczestnik Konkursu, poprzez udział w Konkursie wyraża zgodę na przetwarzanie swoich danych osobowych przez Organizatora. Dane osobowe uczestników Konkursu będą przetwarzane wyłącznie do celów związanych z organizowaniem Konkursu przy zachowaniu zasad określonych w Ustawie z dnia 29 sierpnia 1997r. o Ochronie Danych Osobowyc</w:t>
      </w:r>
      <w:r w:rsidR="005367D6">
        <w:rPr>
          <w:color w:val="0D0D0D" w:themeColor="text1" w:themeTint="F2"/>
        </w:rPr>
        <w:t>h (Dz. U. z 2014 r., poz. 1182)</w:t>
      </w:r>
    </w:p>
    <w:p w:rsidR="005367D6" w:rsidRDefault="005367D6" w:rsidP="00D9503B">
      <w:pPr>
        <w:pStyle w:val="NormalnyWeb"/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Prace konkursowe powinny zawierać opis:</w:t>
      </w:r>
    </w:p>
    <w:p w:rsidR="005367D6" w:rsidRDefault="005367D6" w:rsidP="005367D6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Tytuł konkursu.</w:t>
      </w:r>
    </w:p>
    <w:p w:rsidR="005367D6" w:rsidRDefault="005367D6" w:rsidP="005367D6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Imię i nazwisko autora.</w:t>
      </w:r>
    </w:p>
    <w:p w:rsidR="005367D6" w:rsidRDefault="005367D6" w:rsidP="005367D6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Wiek autora.</w:t>
      </w:r>
    </w:p>
    <w:p w:rsidR="005367D6" w:rsidRDefault="005367D6" w:rsidP="005367D6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Nazwę i adres szkoły.</w:t>
      </w:r>
    </w:p>
    <w:p w:rsidR="005367D6" w:rsidRPr="00D9503B" w:rsidRDefault="005367D6" w:rsidP="005367D6">
      <w:pPr>
        <w:pStyle w:val="NormalnyWeb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>Telefon kontaktowy rodzica/opiekuna</w:t>
      </w:r>
      <w:r w:rsidR="006C3015">
        <w:rPr>
          <w:color w:val="0D0D0D" w:themeColor="text1" w:themeTint="F2"/>
        </w:rPr>
        <w:t>.</w:t>
      </w:r>
    </w:p>
    <w:p w:rsidR="000B5F78" w:rsidRDefault="000B5F78"/>
    <w:sectPr w:rsidR="000B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520"/>
    <w:multiLevelType w:val="hybridMultilevel"/>
    <w:tmpl w:val="39700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A54"/>
    <w:multiLevelType w:val="hybridMultilevel"/>
    <w:tmpl w:val="CCB4CA9E"/>
    <w:lvl w:ilvl="0" w:tplc="3446C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3B"/>
    <w:rsid w:val="000B5F78"/>
    <w:rsid w:val="00354FD9"/>
    <w:rsid w:val="005367D6"/>
    <w:rsid w:val="006C3015"/>
    <w:rsid w:val="0074478B"/>
    <w:rsid w:val="00924217"/>
    <w:rsid w:val="00D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50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50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ki.naszg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2020-02-26T13:35:00Z</cp:lastPrinted>
  <dcterms:created xsi:type="dcterms:W3CDTF">2020-02-26T12:42:00Z</dcterms:created>
  <dcterms:modified xsi:type="dcterms:W3CDTF">2020-02-26T13:38:00Z</dcterms:modified>
</cp:coreProperties>
</file>